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FE2AFD" w:rsidRPr="0048214B" w:rsidTr="009222C5">
        <w:trPr>
          <w:trHeight w:hRule="exact" w:val="1528"/>
        </w:trPr>
        <w:tc>
          <w:tcPr>
            <w:tcW w:w="143" w:type="dxa"/>
          </w:tcPr>
          <w:p w:rsidR="00FE2AFD" w:rsidRDefault="00FE2AFD"/>
        </w:tc>
        <w:tc>
          <w:tcPr>
            <w:tcW w:w="285" w:type="dxa"/>
          </w:tcPr>
          <w:p w:rsidR="00FE2AFD" w:rsidRDefault="00FE2AFD"/>
        </w:tc>
        <w:tc>
          <w:tcPr>
            <w:tcW w:w="720" w:type="dxa"/>
          </w:tcPr>
          <w:p w:rsidR="00FE2AFD" w:rsidRDefault="00FE2AFD"/>
        </w:tc>
        <w:tc>
          <w:tcPr>
            <w:tcW w:w="1419" w:type="dxa"/>
          </w:tcPr>
          <w:p w:rsidR="00FE2AFD" w:rsidRDefault="00FE2AFD"/>
        </w:tc>
        <w:tc>
          <w:tcPr>
            <w:tcW w:w="1419" w:type="dxa"/>
          </w:tcPr>
          <w:p w:rsidR="00FE2AFD" w:rsidRDefault="00FE2AFD"/>
        </w:tc>
        <w:tc>
          <w:tcPr>
            <w:tcW w:w="851" w:type="dxa"/>
          </w:tcPr>
          <w:p w:rsidR="00FE2AFD" w:rsidRDefault="00FE2AFD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both"/>
              <w:rPr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29.03.2021 №57.</w:t>
            </w:r>
          </w:p>
        </w:tc>
      </w:tr>
      <w:tr w:rsidR="00FE2AFD" w:rsidRPr="0048214B" w:rsidTr="009222C5">
        <w:trPr>
          <w:trHeight w:hRule="exact" w:val="138"/>
        </w:trPr>
        <w:tc>
          <w:tcPr>
            <w:tcW w:w="143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</w:tr>
      <w:tr w:rsidR="00FE2AFD" w:rsidTr="009222C5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E2AFD" w:rsidRPr="0048214B" w:rsidTr="009222C5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411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</w:tc>
      </w:tr>
      <w:tr w:rsidR="00FE2AFD" w:rsidRPr="0048214B" w:rsidTr="009222C5">
        <w:trPr>
          <w:trHeight w:hRule="exact" w:val="211"/>
        </w:trPr>
        <w:tc>
          <w:tcPr>
            <w:tcW w:w="143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</w:tr>
      <w:tr w:rsidR="00FE2AFD" w:rsidTr="009222C5">
        <w:trPr>
          <w:trHeight w:hRule="exact" w:val="277"/>
        </w:trPr>
        <w:tc>
          <w:tcPr>
            <w:tcW w:w="143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E2AFD" w:rsidTr="009222C5">
        <w:trPr>
          <w:trHeight w:hRule="exact" w:val="138"/>
        </w:trPr>
        <w:tc>
          <w:tcPr>
            <w:tcW w:w="143" w:type="dxa"/>
          </w:tcPr>
          <w:p w:rsidR="00FE2AFD" w:rsidRDefault="00FE2AFD"/>
        </w:tc>
        <w:tc>
          <w:tcPr>
            <w:tcW w:w="285" w:type="dxa"/>
          </w:tcPr>
          <w:p w:rsidR="00FE2AFD" w:rsidRDefault="00FE2AFD"/>
        </w:tc>
        <w:tc>
          <w:tcPr>
            <w:tcW w:w="720" w:type="dxa"/>
          </w:tcPr>
          <w:p w:rsidR="00FE2AFD" w:rsidRDefault="00FE2AFD"/>
        </w:tc>
        <w:tc>
          <w:tcPr>
            <w:tcW w:w="1419" w:type="dxa"/>
          </w:tcPr>
          <w:p w:rsidR="00FE2AFD" w:rsidRDefault="00FE2AFD"/>
        </w:tc>
        <w:tc>
          <w:tcPr>
            <w:tcW w:w="1419" w:type="dxa"/>
          </w:tcPr>
          <w:p w:rsidR="00FE2AFD" w:rsidRDefault="00FE2AFD"/>
        </w:tc>
        <w:tc>
          <w:tcPr>
            <w:tcW w:w="851" w:type="dxa"/>
          </w:tcPr>
          <w:p w:rsidR="00FE2AFD" w:rsidRDefault="00FE2AFD"/>
        </w:tc>
        <w:tc>
          <w:tcPr>
            <w:tcW w:w="285" w:type="dxa"/>
          </w:tcPr>
          <w:p w:rsidR="00FE2AFD" w:rsidRDefault="00FE2AFD"/>
        </w:tc>
        <w:tc>
          <w:tcPr>
            <w:tcW w:w="1277" w:type="dxa"/>
          </w:tcPr>
          <w:p w:rsidR="00FE2AFD" w:rsidRDefault="00FE2AFD"/>
        </w:tc>
        <w:tc>
          <w:tcPr>
            <w:tcW w:w="1002" w:type="dxa"/>
          </w:tcPr>
          <w:p w:rsidR="00FE2AFD" w:rsidRDefault="00FE2AFD"/>
        </w:tc>
        <w:tc>
          <w:tcPr>
            <w:tcW w:w="2839" w:type="dxa"/>
          </w:tcPr>
          <w:p w:rsidR="00FE2AFD" w:rsidRDefault="00FE2AFD"/>
        </w:tc>
      </w:tr>
      <w:tr w:rsidR="00FE2AFD" w:rsidRPr="0048214B" w:rsidTr="009222C5">
        <w:trPr>
          <w:trHeight w:hRule="exact" w:val="277"/>
        </w:trPr>
        <w:tc>
          <w:tcPr>
            <w:tcW w:w="143" w:type="dxa"/>
          </w:tcPr>
          <w:p w:rsidR="00FE2AFD" w:rsidRDefault="00FE2AFD"/>
        </w:tc>
        <w:tc>
          <w:tcPr>
            <w:tcW w:w="285" w:type="dxa"/>
          </w:tcPr>
          <w:p w:rsidR="00FE2AFD" w:rsidRDefault="00FE2AFD"/>
        </w:tc>
        <w:tc>
          <w:tcPr>
            <w:tcW w:w="720" w:type="dxa"/>
          </w:tcPr>
          <w:p w:rsidR="00FE2AFD" w:rsidRDefault="00FE2AFD"/>
        </w:tc>
        <w:tc>
          <w:tcPr>
            <w:tcW w:w="1419" w:type="dxa"/>
          </w:tcPr>
          <w:p w:rsidR="00FE2AFD" w:rsidRDefault="00FE2AFD"/>
        </w:tc>
        <w:tc>
          <w:tcPr>
            <w:tcW w:w="1419" w:type="dxa"/>
          </w:tcPr>
          <w:p w:rsidR="00FE2AFD" w:rsidRDefault="00FE2AFD"/>
        </w:tc>
        <w:tc>
          <w:tcPr>
            <w:tcW w:w="851" w:type="dxa"/>
          </w:tcPr>
          <w:p w:rsidR="00FE2AFD" w:rsidRDefault="00FE2AFD"/>
        </w:tc>
        <w:tc>
          <w:tcPr>
            <w:tcW w:w="285" w:type="dxa"/>
          </w:tcPr>
          <w:p w:rsidR="00FE2AFD" w:rsidRDefault="00FE2AFD"/>
        </w:tc>
        <w:tc>
          <w:tcPr>
            <w:tcW w:w="1277" w:type="dxa"/>
          </w:tcPr>
          <w:p w:rsidR="00FE2AFD" w:rsidRDefault="00FE2AF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E2AFD" w:rsidRPr="0048214B" w:rsidTr="009222C5">
        <w:trPr>
          <w:trHeight w:hRule="exact" w:val="138"/>
        </w:trPr>
        <w:tc>
          <w:tcPr>
            <w:tcW w:w="143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</w:tr>
      <w:tr w:rsidR="00FE2AFD" w:rsidTr="009222C5">
        <w:trPr>
          <w:trHeight w:hRule="exact" w:val="277"/>
        </w:trPr>
        <w:tc>
          <w:tcPr>
            <w:tcW w:w="143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E2AFD" w:rsidTr="009222C5">
        <w:trPr>
          <w:trHeight w:hRule="exact" w:val="138"/>
        </w:trPr>
        <w:tc>
          <w:tcPr>
            <w:tcW w:w="143" w:type="dxa"/>
          </w:tcPr>
          <w:p w:rsidR="00FE2AFD" w:rsidRDefault="00FE2AFD"/>
        </w:tc>
        <w:tc>
          <w:tcPr>
            <w:tcW w:w="285" w:type="dxa"/>
          </w:tcPr>
          <w:p w:rsidR="00FE2AFD" w:rsidRDefault="00FE2AFD"/>
        </w:tc>
        <w:tc>
          <w:tcPr>
            <w:tcW w:w="720" w:type="dxa"/>
          </w:tcPr>
          <w:p w:rsidR="00FE2AFD" w:rsidRDefault="00FE2AFD"/>
        </w:tc>
        <w:tc>
          <w:tcPr>
            <w:tcW w:w="1419" w:type="dxa"/>
          </w:tcPr>
          <w:p w:rsidR="00FE2AFD" w:rsidRDefault="00FE2AFD"/>
        </w:tc>
        <w:tc>
          <w:tcPr>
            <w:tcW w:w="1419" w:type="dxa"/>
          </w:tcPr>
          <w:p w:rsidR="00FE2AFD" w:rsidRDefault="00FE2AFD"/>
        </w:tc>
        <w:tc>
          <w:tcPr>
            <w:tcW w:w="851" w:type="dxa"/>
          </w:tcPr>
          <w:p w:rsidR="00FE2AFD" w:rsidRDefault="00FE2AFD"/>
        </w:tc>
        <w:tc>
          <w:tcPr>
            <w:tcW w:w="285" w:type="dxa"/>
          </w:tcPr>
          <w:p w:rsidR="00FE2AFD" w:rsidRDefault="00FE2AFD"/>
        </w:tc>
        <w:tc>
          <w:tcPr>
            <w:tcW w:w="1277" w:type="dxa"/>
          </w:tcPr>
          <w:p w:rsidR="00FE2AFD" w:rsidRDefault="00FE2AFD"/>
        </w:tc>
        <w:tc>
          <w:tcPr>
            <w:tcW w:w="1002" w:type="dxa"/>
          </w:tcPr>
          <w:p w:rsidR="00FE2AFD" w:rsidRDefault="00FE2AFD"/>
        </w:tc>
        <w:tc>
          <w:tcPr>
            <w:tcW w:w="2839" w:type="dxa"/>
          </w:tcPr>
          <w:p w:rsidR="00FE2AFD" w:rsidRDefault="00FE2AFD"/>
        </w:tc>
      </w:tr>
      <w:tr w:rsidR="00FE2AFD" w:rsidTr="009222C5">
        <w:trPr>
          <w:trHeight w:hRule="exact" w:val="277"/>
        </w:trPr>
        <w:tc>
          <w:tcPr>
            <w:tcW w:w="143" w:type="dxa"/>
          </w:tcPr>
          <w:p w:rsidR="00FE2AFD" w:rsidRDefault="00FE2AFD"/>
        </w:tc>
        <w:tc>
          <w:tcPr>
            <w:tcW w:w="285" w:type="dxa"/>
          </w:tcPr>
          <w:p w:rsidR="00FE2AFD" w:rsidRDefault="00FE2AFD"/>
        </w:tc>
        <w:tc>
          <w:tcPr>
            <w:tcW w:w="720" w:type="dxa"/>
          </w:tcPr>
          <w:p w:rsidR="00FE2AFD" w:rsidRDefault="00FE2AFD"/>
        </w:tc>
        <w:tc>
          <w:tcPr>
            <w:tcW w:w="1419" w:type="dxa"/>
          </w:tcPr>
          <w:p w:rsidR="00FE2AFD" w:rsidRDefault="00FE2AFD"/>
        </w:tc>
        <w:tc>
          <w:tcPr>
            <w:tcW w:w="1419" w:type="dxa"/>
          </w:tcPr>
          <w:p w:rsidR="00FE2AFD" w:rsidRDefault="00FE2AFD"/>
        </w:tc>
        <w:tc>
          <w:tcPr>
            <w:tcW w:w="851" w:type="dxa"/>
          </w:tcPr>
          <w:p w:rsidR="00FE2AFD" w:rsidRDefault="00FE2AFD"/>
        </w:tc>
        <w:tc>
          <w:tcPr>
            <w:tcW w:w="285" w:type="dxa"/>
          </w:tcPr>
          <w:p w:rsidR="00FE2AFD" w:rsidRDefault="00FE2AFD"/>
        </w:tc>
        <w:tc>
          <w:tcPr>
            <w:tcW w:w="1277" w:type="dxa"/>
          </w:tcPr>
          <w:p w:rsidR="00FE2AFD" w:rsidRDefault="00FE2AF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FE2AFD" w:rsidTr="009222C5">
        <w:trPr>
          <w:trHeight w:hRule="exact" w:val="277"/>
        </w:trPr>
        <w:tc>
          <w:tcPr>
            <w:tcW w:w="143" w:type="dxa"/>
          </w:tcPr>
          <w:p w:rsidR="00FE2AFD" w:rsidRDefault="00FE2AFD"/>
        </w:tc>
        <w:tc>
          <w:tcPr>
            <w:tcW w:w="285" w:type="dxa"/>
          </w:tcPr>
          <w:p w:rsidR="00FE2AFD" w:rsidRDefault="00FE2AFD"/>
        </w:tc>
        <w:tc>
          <w:tcPr>
            <w:tcW w:w="720" w:type="dxa"/>
          </w:tcPr>
          <w:p w:rsidR="00FE2AFD" w:rsidRDefault="00FE2AFD"/>
        </w:tc>
        <w:tc>
          <w:tcPr>
            <w:tcW w:w="1419" w:type="dxa"/>
          </w:tcPr>
          <w:p w:rsidR="00FE2AFD" w:rsidRDefault="00FE2AFD"/>
        </w:tc>
        <w:tc>
          <w:tcPr>
            <w:tcW w:w="1419" w:type="dxa"/>
          </w:tcPr>
          <w:p w:rsidR="00FE2AFD" w:rsidRDefault="00FE2AFD"/>
        </w:tc>
        <w:tc>
          <w:tcPr>
            <w:tcW w:w="851" w:type="dxa"/>
          </w:tcPr>
          <w:p w:rsidR="00FE2AFD" w:rsidRDefault="00FE2AFD"/>
        </w:tc>
        <w:tc>
          <w:tcPr>
            <w:tcW w:w="285" w:type="dxa"/>
          </w:tcPr>
          <w:p w:rsidR="00FE2AFD" w:rsidRDefault="00FE2AFD"/>
        </w:tc>
        <w:tc>
          <w:tcPr>
            <w:tcW w:w="1277" w:type="dxa"/>
          </w:tcPr>
          <w:p w:rsidR="00FE2AFD" w:rsidRDefault="00FE2AFD"/>
        </w:tc>
        <w:tc>
          <w:tcPr>
            <w:tcW w:w="1002" w:type="dxa"/>
          </w:tcPr>
          <w:p w:rsidR="00FE2AFD" w:rsidRDefault="00FE2AFD"/>
        </w:tc>
        <w:tc>
          <w:tcPr>
            <w:tcW w:w="2839" w:type="dxa"/>
          </w:tcPr>
          <w:p w:rsidR="00FE2AFD" w:rsidRDefault="00FE2AFD"/>
        </w:tc>
      </w:tr>
      <w:tr w:rsidR="00FE2AFD" w:rsidTr="009222C5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E2AFD" w:rsidRPr="0048214B" w:rsidTr="009222C5">
        <w:trPr>
          <w:trHeight w:hRule="exact" w:val="775"/>
        </w:trPr>
        <w:tc>
          <w:tcPr>
            <w:tcW w:w="143" w:type="dxa"/>
          </w:tcPr>
          <w:p w:rsidR="00FE2AFD" w:rsidRDefault="00FE2AFD"/>
        </w:tc>
        <w:tc>
          <w:tcPr>
            <w:tcW w:w="285" w:type="dxa"/>
          </w:tcPr>
          <w:p w:rsidR="00FE2AFD" w:rsidRDefault="00FE2AFD"/>
        </w:tc>
        <w:tc>
          <w:tcPr>
            <w:tcW w:w="720" w:type="dxa"/>
          </w:tcPr>
          <w:p w:rsidR="00FE2AFD" w:rsidRDefault="00FE2AFD"/>
        </w:tc>
        <w:tc>
          <w:tcPr>
            <w:tcW w:w="1419" w:type="dxa"/>
          </w:tcPr>
          <w:p w:rsidR="00FE2AFD" w:rsidRDefault="00FE2AF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Введение в политическую науку</w:t>
            </w:r>
          </w:p>
          <w:p w:rsidR="00FE2AFD" w:rsidRPr="00283AB0" w:rsidRDefault="00283AB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Б1.О.07</w:t>
            </w:r>
          </w:p>
        </w:tc>
        <w:tc>
          <w:tcPr>
            <w:tcW w:w="2839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</w:tr>
      <w:tr w:rsidR="00FE2AFD" w:rsidTr="009222C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E2AFD" w:rsidRPr="0048214B" w:rsidTr="009222C5">
        <w:trPr>
          <w:trHeight w:hRule="exact" w:val="1389"/>
        </w:trPr>
        <w:tc>
          <w:tcPr>
            <w:tcW w:w="143" w:type="dxa"/>
          </w:tcPr>
          <w:p w:rsidR="00FE2AFD" w:rsidRDefault="00FE2AFD"/>
        </w:tc>
        <w:tc>
          <w:tcPr>
            <w:tcW w:w="285" w:type="dxa"/>
          </w:tcPr>
          <w:p w:rsidR="00FE2AFD" w:rsidRDefault="00FE2AFD"/>
        </w:tc>
        <w:tc>
          <w:tcPr>
            <w:tcW w:w="98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FE2AFD" w:rsidRPr="00283AB0" w:rsidRDefault="00283A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FE2AFD" w:rsidRPr="00283AB0" w:rsidRDefault="00283A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E2AFD" w:rsidRPr="0048214B" w:rsidTr="009222C5">
        <w:trPr>
          <w:trHeight w:hRule="exact" w:val="138"/>
        </w:trPr>
        <w:tc>
          <w:tcPr>
            <w:tcW w:w="143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</w:tr>
      <w:tr w:rsidR="00FE2AFD" w:rsidRPr="0048214B" w:rsidTr="009222C5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FE2AFD" w:rsidRPr="0048214B" w:rsidTr="009222C5">
        <w:trPr>
          <w:trHeight w:hRule="exact" w:val="416"/>
        </w:trPr>
        <w:tc>
          <w:tcPr>
            <w:tcW w:w="143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</w:tr>
      <w:tr w:rsidR="00FE2AFD" w:rsidTr="009222C5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E2AFD" w:rsidRDefault="00FE2AFD"/>
        </w:tc>
        <w:tc>
          <w:tcPr>
            <w:tcW w:w="285" w:type="dxa"/>
          </w:tcPr>
          <w:p w:rsidR="00FE2AFD" w:rsidRDefault="00FE2AFD"/>
        </w:tc>
        <w:tc>
          <w:tcPr>
            <w:tcW w:w="1277" w:type="dxa"/>
          </w:tcPr>
          <w:p w:rsidR="00FE2AFD" w:rsidRDefault="00FE2AFD"/>
        </w:tc>
        <w:tc>
          <w:tcPr>
            <w:tcW w:w="1002" w:type="dxa"/>
          </w:tcPr>
          <w:p w:rsidR="00FE2AFD" w:rsidRDefault="00FE2AFD"/>
        </w:tc>
        <w:tc>
          <w:tcPr>
            <w:tcW w:w="2839" w:type="dxa"/>
          </w:tcPr>
          <w:p w:rsidR="00FE2AFD" w:rsidRDefault="00FE2AFD"/>
        </w:tc>
      </w:tr>
      <w:tr w:rsidR="00FE2AFD" w:rsidTr="009222C5">
        <w:trPr>
          <w:trHeight w:hRule="exact" w:val="155"/>
        </w:trPr>
        <w:tc>
          <w:tcPr>
            <w:tcW w:w="143" w:type="dxa"/>
          </w:tcPr>
          <w:p w:rsidR="00FE2AFD" w:rsidRDefault="00FE2AFD"/>
        </w:tc>
        <w:tc>
          <w:tcPr>
            <w:tcW w:w="285" w:type="dxa"/>
          </w:tcPr>
          <w:p w:rsidR="00FE2AFD" w:rsidRDefault="00FE2AFD"/>
        </w:tc>
        <w:tc>
          <w:tcPr>
            <w:tcW w:w="720" w:type="dxa"/>
          </w:tcPr>
          <w:p w:rsidR="00FE2AFD" w:rsidRDefault="00FE2AFD"/>
        </w:tc>
        <w:tc>
          <w:tcPr>
            <w:tcW w:w="1419" w:type="dxa"/>
          </w:tcPr>
          <w:p w:rsidR="00FE2AFD" w:rsidRDefault="00FE2AFD"/>
        </w:tc>
        <w:tc>
          <w:tcPr>
            <w:tcW w:w="1419" w:type="dxa"/>
          </w:tcPr>
          <w:p w:rsidR="00FE2AFD" w:rsidRDefault="00FE2AFD"/>
        </w:tc>
        <w:tc>
          <w:tcPr>
            <w:tcW w:w="851" w:type="dxa"/>
          </w:tcPr>
          <w:p w:rsidR="00FE2AFD" w:rsidRDefault="00FE2AFD"/>
        </w:tc>
        <w:tc>
          <w:tcPr>
            <w:tcW w:w="285" w:type="dxa"/>
          </w:tcPr>
          <w:p w:rsidR="00FE2AFD" w:rsidRDefault="00FE2AFD"/>
        </w:tc>
        <w:tc>
          <w:tcPr>
            <w:tcW w:w="1277" w:type="dxa"/>
          </w:tcPr>
          <w:p w:rsidR="00FE2AFD" w:rsidRDefault="00FE2AFD"/>
        </w:tc>
        <w:tc>
          <w:tcPr>
            <w:tcW w:w="1002" w:type="dxa"/>
          </w:tcPr>
          <w:p w:rsidR="00FE2AFD" w:rsidRDefault="00FE2AFD"/>
        </w:tc>
        <w:tc>
          <w:tcPr>
            <w:tcW w:w="2839" w:type="dxa"/>
          </w:tcPr>
          <w:p w:rsidR="00FE2AFD" w:rsidRDefault="00FE2AFD"/>
        </w:tc>
      </w:tr>
      <w:tr w:rsidR="00FE2AFD" w:rsidRPr="0048214B" w:rsidTr="009222C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FE2AFD" w:rsidRPr="0048214B" w:rsidTr="009222C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FE2AFD" w:rsidRPr="0048214B" w:rsidTr="009222C5">
        <w:trPr>
          <w:trHeight w:hRule="exact" w:val="28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FE2AFD">
            <w:pPr>
              <w:rPr>
                <w:lang w:val="ru-RU"/>
              </w:rPr>
            </w:pPr>
          </w:p>
        </w:tc>
      </w:tr>
      <w:tr w:rsidR="00FE2AFD" w:rsidTr="009222C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FE2AFD" w:rsidTr="009222C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2AFD" w:rsidRDefault="00FE2AFD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FE2AFD"/>
        </w:tc>
      </w:tr>
      <w:tr w:rsidR="00FE2AFD" w:rsidTr="009222C5">
        <w:trPr>
          <w:trHeight w:hRule="exact" w:val="124"/>
        </w:trPr>
        <w:tc>
          <w:tcPr>
            <w:tcW w:w="143" w:type="dxa"/>
          </w:tcPr>
          <w:p w:rsidR="00FE2AFD" w:rsidRDefault="00FE2AFD"/>
        </w:tc>
        <w:tc>
          <w:tcPr>
            <w:tcW w:w="285" w:type="dxa"/>
          </w:tcPr>
          <w:p w:rsidR="00FE2AFD" w:rsidRDefault="00FE2AFD"/>
        </w:tc>
        <w:tc>
          <w:tcPr>
            <w:tcW w:w="720" w:type="dxa"/>
          </w:tcPr>
          <w:p w:rsidR="00FE2AFD" w:rsidRDefault="00FE2AFD"/>
        </w:tc>
        <w:tc>
          <w:tcPr>
            <w:tcW w:w="1419" w:type="dxa"/>
          </w:tcPr>
          <w:p w:rsidR="00FE2AFD" w:rsidRDefault="00FE2AFD"/>
        </w:tc>
        <w:tc>
          <w:tcPr>
            <w:tcW w:w="1419" w:type="dxa"/>
          </w:tcPr>
          <w:p w:rsidR="00FE2AFD" w:rsidRDefault="00FE2AFD"/>
        </w:tc>
        <w:tc>
          <w:tcPr>
            <w:tcW w:w="851" w:type="dxa"/>
          </w:tcPr>
          <w:p w:rsidR="00FE2AFD" w:rsidRDefault="00FE2AFD"/>
        </w:tc>
        <w:tc>
          <w:tcPr>
            <w:tcW w:w="285" w:type="dxa"/>
          </w:tcPr>
          <w:p w:rsidR="00FE2AFD" w:rsidRDefault="00FE2AFD"/>
        </w:tc>
        <w:tc>
          <w:tcPr>
            <w:tcW w:w="1277" w:type="dxa"/>
          </w:tcPr>
          <w:p w:rsidR="00FE2AFD" w:rsidRDefault="00FE2AFD"/>
        </w:tc>
        <w:tc>
          <w:tcPr>
            <w:tcW w:w="1002" w:type="dxa"/>
          </w:tcPr>
          <w:p w:rsidR="00FE2AFD" w:rsidRDefault="00FE2AFD"/>
        </w:tc>
        <w:tc>
          <w:tcPr>
            <w:tcW w:w="2839" w:type="dxa"/>
          </w:tcPr>
          <w:p w:rsidR="00FE2AFD" w:rsidRDefault="00FE2AFD"/>
        </w:tc>
      </w:tr>
      <w:tr w:rsidR="00FE2AFD" w:rsidRPr="0048214B" w:rsidTr="009222C5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FE2AFD" w:rsidRPr="0048214B" w:rsidTr="009222C5">
        <w:trPr>
          <w:trHeight w:hRule="exact" w:val="577"/>
        </w:trPr>
        <w:tc>
          <w:tcPr>
            <w:tcW w:w="143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FE2AFD">
            <w:pPr>
              <w:rPr>
                <w:lang w:val="ru-RU"/>
              </w:rPr>
            </w:pPr>
          </w:p>
        </w:tc>
      </w:tr>
      <w:tr w:rsidR="00FE2AFD" w:rsidRPr="0048214B" w:rsidTr="009222C5">
        <w:trPr>
          <w:trHeight w:hRule="exact" w:val="1858"/>
        </w:trPr>
        <w:tc>
          <w:tcPr>
            <w:tcW w:w="143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</w:tr>
      <w:tr w:rsidR="009222C5" w:rsidTr="009222C5">
        <w:trPr>
          <w:trHeight w:hRule="exact" w:val="277"/>
        </w:trPr>
        <w:tc>
          <w:tcPr>
            <w:tcW w:w="143" w:type="dxa"/>
          </w:tcPr>
          <w:p w:rsidR="009222C5" w:rsidRPr="00283AB0" w:rsidRDefault="009222C5" w:rsidP="009222C5">
            <w:pPr>
              <w:rPr>
                <w:lang w:val="ru-RU"/>
              </w:rPr>
            </w:pPr>
          </w:p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22C5" w:rsidRDefault="009222C5" w:rsidP="00922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9222C5" w:rsidTr="009222C5">
        <w:trPr>
          <w:trHeight w:hRule="exact" w:val="138"/>
        </w:trPr>
        <w:tc>
          <w:tcPr>
            <w:tcW w:w="143" w:type="dxa"/>
          </w:tcPr>
          <w:p w:rsidR="009222C5" w:rsidRDefault="009222C5" w:rsidP="009222C5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22C5" w:rsidRDefault="009222C5" w:rsidP="009222C5"/>
        </w:tc>
      </w:tr>
      <w:tr w:rsidR="009222C5" w:rsidTr="009222C5">
        <w:trPr>
          <w:trHeight w:hRule="exact" w:val="1666"/>
        </w:trPr>
        <w:tc>
          <w:tcPr>
            <w:tcW w:w="143" w:type="dxa"/>
          </w:tcPr>
          <w:p w:rsidR="009222C5" w:rsidRDefault="009222C5" w:rsidP="009222C5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214B" w:rsidRPr="0048214B" w:rsidRDefault="0048214B" w:rsidP="00482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214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очно-заочной формы обучения 2020 года набора</w:t>
            </w:r>
          </w:p>
          <w:p w:rsidR="00D36692" w:rsidRPr="00E3764A" w:rsidRDefault="00D36692" w:rsidP="009222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22C5" w:rsidRPr="00E3764A" w:rsidRDefault="009222C5" w:rsidP="009222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222C5" w:rsidRPr="00E3764A" w:rsidRDefault="009222C5" w:rsidP="009222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22C5" w:rsidRPr="00A80DF9" w:rsidRDefault="009222C5" w:rsidP="009222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FE2AFD" w:rsidRDefault="00283A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FE2AF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E2AFD" w:rsidRPr="00283AB0" w:rsidRDefault="00FE2A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к.полит.н., доцент _________________ /Пыхтеева Елена Викторовна/</w:t>
            </w:r>
          </w:p>
          <w:p w:rsidR="00FE2AFD" w:rsidRPr="00283AB0" w:rsidRDefault="00FE2A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1B3C" w:rsidRDefault="00411B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 марта 2021г. №8</w:t>
            </w:r>
          </w:p>
        </w:tc>
      </w:tr>
      <w:tr w:rsidR="00FE2AFD" w:rsidRPr="0048214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3AB0" w:rsidRPr="00283AB0" w:rsidRDefault="00283AB0" w:rsidP="00283AB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  <w:p w:rsidR="00FE2AFD" w:rsidRPr="00283AB0" w:rsidRDefault="00FE2A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FE2AFD" w:rsidRPr="00283AB0" w:rsidRDefault="00283AB0">
      <w:pPr>
        <w:rPr>
          <w:sz w:val="0"/>
          <w:szCs w:val="0"/>
          <w:lang w:val="ru-RU"/>
        </w:rPr>
      </w:pPr>
      <w:r w:rsidRPr="00283A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E2A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E2AFD">
        <w:trPr>
          <w:trHeight w:hRule="exact" w:val="555"/>
        </w:trPr>
        <w:tc>
          <w:tcPr>
            <w:tcW w:w="9640" w:type="dxa"/>
          </w:tcPr>
          <w:p w:rsidR="00FE2AFD" w:rsidRDefault="00FE2AFD"/>
        </w:tc>
      </w:tr>
      <w:tr w:rsidR="00FE2AF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E2AFD" w:rsidRDefault="00283A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E2AFD" w:rsidRPr="004821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E2AFD" w:rsidRPr="0048214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2021/2022 учебный год, утвержденным приказом ректора от 29.03.2021 №57;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«Введение в политическую науку» в течение 2021/2022 учебного года: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E2AFD" w:rsidRPr="00283AB0" w:rsidRDefault="00283AB0">
      <w:pPr>
        <w:rPr>
          <w:sz w:val="0"/>
          <w:szCs w:val="0"/>
          <w:lang w:val="ru-RU"/>
        </w:rPr>
      </w:pPr>
      <w:r w:rsidRPr="00283A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E2AFD" w:rsidRPr="0048214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Б1.О.07 «Введение в политическую науку».</w:t>
            </w:r>
          </w:p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E2AFD" w:rsidRPr="0048214B">
        <w:trPr>
          <w:trHeight w:hRule="exact" w:val="139"/>
        </w:trPr>
        <w:tc>
          <w:tcPr>
            <w:tcW w:w="9640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</w:tr>
      <w:tr w:rsidR="00FE2AFD" w:rsidRPr="0048214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«Введение в политическую науку»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E2AFD" w:rsidRPr="0048214B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 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      </w:r>
          </w:p>
        </w:tc>
      </w:tr>
      <w:tr w:rsidR="00FE2A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FE2A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E2AFD" w:rsidRPr="004821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причинно-следственные связи между общественно-политическими, экономическими, социальными и культурными процессами</w:t>
            </w:r>
          </w:p>
        </w:tc>
      </w:tr>
      <w:tr w:rsidR="00FE2AFD" w:rsidRPr="004821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взаимозависимости между общественно- политическими, экономическими, социальными и культурными процессами</w:t>
            </w:r>
          </w:p>
        </w:tc>
      </w:tr>
      <w:tr w:rsidR="00FE2AFD" w:rsidRPr="0048214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давать характеристику и оценку общественно-политическим событиями</w:t>
            </w:r>
          </w:p>
        </w:tc>
      </w:tr>
      <w:tr w:rsidR="00FE2AFD" w:rsidRPr="0048214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давать оценку общественно-политическим событиями и процессам</w:t>
            </w:r>
          </w:p>
        </w:tc>
      </w:tr>
      <w:tr w:rsidR="00FE2AFD" w:rsidRPr="004821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выявлять связь экономических, социальных и культурно- цивилизационных контекстов, в их взаимосвязанном комплексе</w:t>
            </w:r>
          </w:p>
        </w:tc>
      </w:tr>
      <w:tr w:rsidR="00FE2AFD" w:rsidRPr="004821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владеть базовыми и специальными знаниями и навыками теоретического и прикладного характера в области политических наук</w:t>
            </w:r>
          </w:p>
        </w:tc>
      </w:tr>
      <w:tr w:rsidR="00FE2AFD" w:rsidRPr="004821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владеть навыками использования базовых и специальных знаний и навыков теоретического и прикладного характера в области политических наук</w:t>
            </w:r>
          </w:p>
        </w:tc>
      </w:tr>
      <w:tr w:rsidR="00FE2AFD" w:rsidRPr="0048214B">
        <w:trPr>
          <w:trHeight w:hRule="exact" w:val="277"/>
        </w:trPr>
        <w:tc>
          <w:tcPr>
            <w:tcW w:w="9640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</w:tr>
      <w:tr w:rsidR="00FE2AFD" w:rsidRPr="0048214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организации управленческих процессов в органах государственной и муниципальной власти и управления, в аппаратах политических партий и общественно-политических объединений, бизнес- структурах, международных организациях, СМИ</w:t>
            </w:r>
          </w:p>
        </w:tc>
      </w:tr>
      <w:tr w:rsidR="00FE2A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FE2A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E2AFD" w:rsidRPr="004821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организационное обеспечение и исполнительское сопровождение деятельности руководителя организации в рамках профессиональных обязанностей</w:t>
            </w:r>
          </w:p>
        </w:tc>
      </w:tr>
      <w:tr w:rsidR="00FE2AFD" w:rsidRPr="004821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документационное обеспечение и исполнительское сопровождение деятельности руководителя организации в рамках профессиональных обязанностей</w:t>
            </w:r>
          </w:p>
        </w:tc>
      </w:tr>
      <w:tr w:rsidR="00FE2AFD" w:rsidRPr="004821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информационное обеспечение и исполнительское сопровождение деятельности руководителя организации в рамках профессиональных обязанностей</w:t>
            </w:r>
          </w:p>
        </w:tc>
      </w:tr>
      <w:tr w:rsidR="00FE2AFD" w:rsidRPr="004821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организовать и проводить под руководством опытного сотрудника мероприятия общественно-политической направленности</w:t>
            </w:r>
          </w:p>
        </w:tc>
      </w:tr>
    </w:tbl>
    <w:p w:rsidR="00FE2AFD" w:rsidRPr="00283AB0" w:rsidRDefault="00283AB0">
      <w:pPr>
        <w:rPr>
          <w:sz w:val="0"/>
          <w:szCs w:val="0"/>
          <w:lang w:val="ru-RU"/>
        </w:rPr>
      </w:pPr>
      <w:r w:rsidRPr="00283A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FE2AFD" w:rsidRPr="0048214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ПК-1.5 уметь готовить проекты официальных документов, в том числе соглашений, договоров, контрактов, аналитических докладов, презентаций</w:t>
            </w:r>
          </w:p>
        </w:tc>
      </w:tr>
      <w:tr w:rsidR="00FE2AFD" w:rsidRPr="0048214B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самостоятельно составлять служебные документы (письма, обращения, служебные записки, ответы на входящие запросы, другие тексты по общественно-политической проблематике) в соответствии с профессиональными стандартами</w:t>
            </w:r>
          </w:p>
        </w:tc>
      </w:tr>
      <w:tr w:rsidR="00FE2AFD" w:rsidRPr="0048214B">
        <w:trPr>
          <w:trHeight w:hRule="exact" w:val="277"/>
        </w:trPr>
        <w:tc>
          <w:tcPr>
            <w:tcW w:w="3970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</w:tr>
      <w:tr w:rsidR="00FE2AFD" w:rsidRPr="0048214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E2AF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FE2A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E2AFD" w:rsidRPr="0048214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виды источников информации, методы поиска, сбора и обработки информации</w:t>
            </w:r>
          </w:p>
        </w:tc>
      </w:tr>
      <w:tr w:rsidR="00FE2AFD" w:rsidRPr="0048214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общенаучные методы критического анализа и синтеза информации</w:t>
            </w:r>
          </w:p>
        </w:tc>
      </w:tr>
      <w:tr w:rsidR="00FE2AFD" w:rsidRPr="0048214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методы выявления противоречий разных источников информации и поиска достоверных суждений</w:t>
            </w:r>
          </w:p>
        </w:tc>
      </w:tr>
      <w:tr w:rsidR="00FE2AFD" w:rsidRPr="0048214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анализировать поставленную задачу, а также проводить анализ ее базовых компонентов</w:t>
            </w:r>
          </w:p>
        </w:tc>
      </w:tr>
      <w:tr w:rsidR="00FE2AFD" w:rsidRPr="0048214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осуществлять декомпозицию поставленной задачи, логически выстраивать этапы ее решения</w:t>
            </w:r>
          </w:p>
        </w:tc>
      </w:tr>
      <w:tr w:rsidR="00FE2AFD" w:rsidRPr="0048214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использовать метод системного подхода для критической оценки информации, необходимой для решения задачи</w:t>
            </w:r>
          </w:p>
        </w:tc>
      </w:tr>
      <w:tr w:rsidR="00FE2AFD" w:rsidRPr="0048214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навыками формулирования собственной гражданской и мировоззренческой позиции</w:t>
            </w:r>
          </w:p>
        </w:tc>
      </w:tr>
      <w:tr w:rsidR="00FE2AFD" w:rsidRPr="0048214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навыком системного анализа философских взглядов и исторических закономерностей, процессов, явлений и событий</w:t>
            </w:r>
          </w:p>
        </w:tc>
      </w:tr>
      <w:tr w:rsidR="00FE2AFD" w:rsidRPr="0048214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навыком предлагать различные варианты решения задач, оценивая их последствия</w:t>
            </w:r>
          </w:p>
        </w:tc>
      </w:tr>
      <w:tr w:rsidR="00FE2AFD" w:rsidRPr="0048214B">
        <w:trPr>
          <w:trHeight w:hRule="exact" w:val="416"/>
        </w:trPr>
        <w:tc>
          <w:tcPr>
            <w:tcW w:w="3970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</w:tr>
      <w:tr w:rsidR="00FE2AFD" w:rsidRPr="0048214B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E2AFD" w:rsidRPr="0048214B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FE2A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Б1.О.07 «Введение в политическую науку» относится к обязательной части, является дисциплиной Блока Б1. </w:t>
            </w:r>
            <w:r w:rsidRPr="00D36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FE2AFD" w:rsidRPr="0048214B">
        <w:trPr>
          <w:trHeight w:hRule="exact" w:val="138"/>
        </w:trPr>
        <w:tc>
          <w:tcPr>
            <w:tcW w:w="3970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</w:tr>
      <w:tr w:rsidR="00FE2AFD" w:rsidRPr="0048214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AFD" w:rsidRPr="00283AB0" w:rsidRDefault="00283A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E2AFD" w:rsidRPr="00283AB0" w:rsidRDefault="00283A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E2AFD" w:rsidRPr="00283AB0" w:rsidRDefault="00283A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E2AFD" w:rsidRPr="00283AB0" w:rsidRDefault="00283A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E2AFD" w:rsidRPr="00283AB0" w:rsidRDefault="00283A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E2AF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AFD" w:rsidRDefault="00FE2AFD"/>
        </w:tc>
      </w:tr>
      <w:tr w:rsidR="00FE2AFD" w:rsidRPr="0048214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AFD" w:rsidRPr="00283AB0" w:rsidRDefault="00283A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AFD" w:rsidRPr="00283AB0" w:rsidRDefault="00283A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AFD" w:rsidRPr="00283AB0" w:rsidRDefault="00FE2AFD">
            <w:pPr>
              <w:rPr>
                <w:lang w:val="ru-RU"/>
              </w:rPr>
            </w:pPr>
          </w:p>
        </w:tc>
      </w:tr>
      <w:tr w:rsidR="00FE2AF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AFD" w:rsidRPr="00283AB0" w:rsidRDefault="00283AB0">
            <w:pPr>
              <w:spacing w:after="0" w:line="240" w:lineRule="auto"/>
              <w:jc w:val="center"/>
              <w:rPr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lang w:val="ru-RU"/>
              </w:rPr>
              <w:t>История международных отношений</w:t>
            </w:r>
          </w:p>
          <w:p w:rsidR="00FE2AFD" w:rsidRPr="00283AB0" w:rsidRDefault="00283AB0">
            <w:pPr>
              <w:spacing w:after="0" w:line="240" w:lineRule="auto"/>
              <w:jc w:val="center"/>
              <w:rPr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FE2AFD" w:rsidRPr="00283AB0" w:rsidRDefault="00283AB0">
            <w:pPr>
              <w:spacing w:after="0" w:line="240" w:lineRule="auto"/>
              <w:jc w:val="center"/>
              <w:rPr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lang w:val="ru-RU"/>
              </w:rPr>
              <w:t>История политических учений</w:t>
            </w:r>
          </w:p>
          <w:p w:rsidR="00FE2AFD" w:rsidRPr="00283AB0" w:rsidRDefault="00283AB0">
            <w:pPr>
              <w:spacing w:after="0" w:line="240" w:lineRule="auto"/>
              <w:jc w:val="center"/>
              <w:rPr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lang w:val="ru-RU"/>
              </w:rPr>
              <w:t>Конституционные основы государства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УК-1, ПК-1</w:t>
            </w:r>
          </w:p>
        </w:tc>
      </w:tr>
      <w:tr w:rsidR="00FE2AFD">
        <w:trPr>
          <w:trHeight w:hRule="exact" w:val="138"/>
        </w:trPr>
        <w:tc>
          <w:tcPr>
            <w:tcW w:w="3970" w:type="dxa"/>
          </w:tcPr>
          <w:p w:rsidR="00FE2AFD" w:rsidRDefault="00FE2AFD"/>
        </w:tc>
        <w:tc>
          <w:tcPr>
            <w:tcW w:w="4679" w:type="dxa"/>
          </w:tcPr>
          <w:p w:rsidR="00FE2AFD" w:rsidRDefault="00FE2AFD"/>
        </w:tc>
        <w:tc>
          <w:tcPr>
            <w:tcW w:w="993" w:type="dxa"/>
          </w:tcPr>
          <w:p w:rsidR="00FE2AFD" w:rsidRDefault="00FE2AFD"/>
        </w:tc>
      </w:tr>
      <w:tr w:rsidR="00FE2AFD" w:rsidRPr="0048214B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E2AF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FE2AFD" w:rsidRDefault="00283A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FE2A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E2A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E2A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A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A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E2A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E2A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A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1</w:t>
            </w:r>
          </w:p>
        </w:tc>
      </w:tr>
      <w:tr w:rsidR="00FE2AFD">
        <w:trPr>
          <w:trHeight w:hRule="exact" w:val="138"/>
        </w:trPr>
        <w:tc>
          <w:tcPr>
            <w:tcW w:w="5671" w:type="dxa"/>
          </w:tcPr>
          <w:p w:rsidR="00FE2AFD" w:rsidRDefault="00FE2AFD"/>
        </w:tc>
        <w:tc>
          <w:tcPr>
            <w:tcW w:w="1702" w:type="dxa"/>
          </w:tcPr>
          <w:p w:rsidR="00FE2AFD" w:rsidRDefault="00FE2AFD"/>
        </w:tc>
        <w:tc>
          <w:tcPr>
            <w:tcW w:w="426" w:type="dxa"/>
          </w:tcPr>
          <w:p w:rsidR="00FE2AFD" w:rsidRDefault="00FE2AFD"/>
        </w:tc>
        <w:tc>
          <w:tcPr>
            <w:tcW w:w="710" w:type="dxa"/>
          </w:tcPr>
          <w:p w:rsidR="00FE2AFD" w:rsidRDefault="00FE2AFD"/>
        </w:tc>
        <w:tc>
          <w:tcPr>
            <w:tcW w:w="1135" w:type="dxa"/>
          </w:tcPr>
          <w:p w:rsidR="00FE2AFD" w:rsidRDefault="00FE2AFD"/>
        </w:tc>
      </w:tr>
      <w:tr w:rsidR="00FE2AF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FE2A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2AFD" w:rsidRPr="00283AB0" w:rsidRDefault="00283A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E2AFD" w:rsidRPr="00283AB0" w:rsidRDefault="00FE2A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E2AFD">
        <w:trPr>
          <w:trHeight w:hRule="exact" w:val="416"/>
        </w:trPr>
        <w:tc>
          <w:tcPr>
            <w:tcW w:w="5671" w:type="dxa"/>
          </w:tcPr>
          <w:p w:rsidR="00FE2AFD" w:rsidRDefault="00FE2AFD"/>
        </w:tc>
        <w:tc>
          <w:tcPr>
            <w:tcW w:w="1702" w:type="dxa"/>
          </w:tcPr>
          <w:p w:rsidR="00FE2AFD" w:rsidRDefault="00FE2AFD"/>
        </w:tc>
        <w:tc>
          <w:tcPr>
            <w:tcW w:w="426" w:type="dxa"/>
          </w:tcPr>
          <w:p w:rsidR="00FE2AFD" w:rsidRDefault="00FE2AFD"/>
        </w:tc>
        <w:tc>
          <w:tcPr>
            <w:tcW w:w="710" w:type="dxa"/>
          </w:tcPr>
          <w:p w:rsidR="00FE2AFD" w:rsidRDefault="00FE2AFD"/>
        </w:tc>
        <w:tc>
          <w:tcPr>
            <w:tcW w:w="1135" w:type="dxa"/>
          </w:tcPr>
          <w:p w:rsidR="00FE2AFD" w:rsidRDefault="00FE2AFD"/>
        </w:tc>
      </w:tr>
      <w:tr w:rsidR="00FE2A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E2AF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2AFD" w:rsidRDefault="00FE2AF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2AFD" w:rsidRDefault="00FE2AF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2AFD" w:rsidRDefault="00FE2A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2AFD" w:rsidRDefault="00FE2AFD"/>
        </w:tc>
      </w:tr>
      <w:tr w:rsidR="00FE2A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 Логика построения и категориально- понятийный аппарат политических теорий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Взаимосвязь политики и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Легальность и легитимность политической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 Группы интересов, политические партии и движения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Политическая культура.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Политическая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Политическая система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Политический режим как функциональная характеристика политической системы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Политический процесс как динамическая характеристика политической системы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FE2AF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Политика как объект теоретического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 Логика построения и категориально- понятийный аппарат политических теорий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Взаимосвязь политики, морали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Взаимосвязь политики и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Современные теоретические трактовки политической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Легальность и легитимность политической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Политическое лидерство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2A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Политические элиты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Государство как политический институт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 Группы интересов, политические партии и движения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Политическая культура.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Политическая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Политическая система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E2AFD" w:rsidRDefault="00283A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FE2AF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14. Политический режим как функциональная характеристика политической системы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Политический процесс как динамическая характеристика политической системы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2A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Политика как объект теоретического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Политика как объект теоретического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 Логика построения и категориально- понятийный аппарат политических теорий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Взаимосвязь политики и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Легальность и легитимность политической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Политические элиты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 Группы интересов, политические партии и движения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Политическая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Политический режим как функциональная характеристика политической системы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AF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FE2A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FE2A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E2AFD">
        <w:trPr>
          <w:trHeight w:hRule="exact" w:val="870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FE2A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E2AFD" w:rsidRPr="00283AB0" w:rsidRDefault="00283A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83A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E2AFD" w:rsidRDefault="00283AB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FE2AFD" w:rsidRDefault="00283A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E2AFD" w:rsidRPr="00411B3C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E2A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FE2A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E2A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E2AFD" w:rsidRPr="00411B3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 Логика построения и категориально-понятийный аппарат политических теорий</w:t>
            </w:r>
          </w:p>
        </w:tc>
      </w:tr>
      <w:tr w:rsidR="00FE2AFD" w:rsidRPr="00411B3C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FE2AFD">
            <w:pPr>
              <w:rPr>
                <w:lang w:val="ru-RU"/>
              </w:rPr>
            </w:pPr>
          </w:p>
        </w:tc>
      </w:tr>
      <w:tr w:rsidR="00FE2AF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Теория как логическая конструкция, устанавливающая взаимосвязь между процессами и явлениями в политической сфере. Критерии научности политической теории. Требования, предъявляемые к политической теории: верифицируемость, логическая непротиворечивость, доступность, общий характер, экономичность. Проблема проверки и совершенствования теории. Категории и понятия как компоненты теории. Классификация понятий. Требования, предъявляемые к понятиям: наличие эмпирических референтов, точность, теоретическая значимость. Виды отношений между категориями и понятиями в структуре теории: ковариационные, каузальные.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Множественная каузация. Проблема «мнимых отношений».</w:t>
            </w:r>
          </w:p>
        </w:tc>
      </w:tr>
      <w:tr w:rsidR="00FE2AFD" w:rsidRPr="00411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Взаимосвязь политики и экономики</w:t>
            </w:r>
          </w:p>
        </w:tc>
      </w:tr>
      <w:tr w:rsidR="00FE2AFD">
        <w:trPr>
          <w:trHeight w:hRule="exact" w:val="19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Взаимосвязь политических и экономических проблем. Политическая экономия как область междисциплинарных исследований. Основные теоретические концепции политической экономии (общая характеристика): либеральная теория А. Смита, марксистская теория, неолиберальная теория (Дж. М. Кейнс, Дж. Дьюи), рыночная теория (Ф. А. фон Хайек), монетаризм (М. Фридман, Чикагская школа), «физическая экономика» (Л. Ларуш). Политика и бизнес в Российской Федерации и за рубежом: специфика взаимодействия.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и мировые финансовые рынки. Идеологическое</w:t>
            </w:r>
          </w:p>
        </w:tc>
      </w:tr>
    </w:tbl>
    <w:p w:rsidR="00FE2AFD" w:rsidRDefault="00283A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E2AFD" w:rsidRPr="00411B3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обеспечение макроэкономической деятельности в условиях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Лоббизм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современной России. Энергетическая политика и мировая конкуренция за ресурсы.</w:t>
            </w:r>
          </w:p>
        </w:tc>
      </w:tr>
      <w:tr w:rsidR="00FE2AFD" w:rsidRPr="00411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Легальность и легитимность политической власти</w:t>
            </w:r>
          </w:p>
        </w:tc>
      </w:tr>
      <w:tr w:rsidR="00FE2AFD" w:rsidRPr="00411B3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легитимности власти. Проблема соотношения между понятиями «легитимность» и «законность». Типы легитимации властных отношений (по М. Веберу): традиционная, харизматическая и рационально-правовая (легальная) власть. Виды традиционной власти: патриархализм, патримониализм, султанизм, феодализм. Монархическая власть как разновидность традиционной власти. Харизматическая власть: отличительные особенности, условия возникновения, проблема передачи властных полномочий. Содержание легального типа власти. М. Вебер об идеальных типах политика и бюрократа и об отличительных чертах бюрократии как наиболее рационального способа управления. Новое понимание легитимности власти (классификация Ж.-Л. Шабо и др.).</w:t>
            </w:r>
          </w:p>
        </w:tc>
      </w:tr>
      <w:tr w:rsidR="00FE2AFD" w:rsidRPr="00411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 Группы интересов, политические партии и движения</w:t>
            </w:r>
          </w:p>
        </w:tc>
      </w:tr>
      <w:tr w:rsidR="00FE2AFD" w:rsidRPr="00411B3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 интересов: понятие, сущность, отличительные признаки, типология. Место и роль групп давления в современной политике. Политические партии и движения: понятия, отличительные особенности, функции. Основные версии партогенеза. Типология политических партий и движений. Характеристика основных идейно-политических платформ партий и движений в условной системе координат «левые – правые». Понятия многопартийности и партийной системы. Типология партийных систем. Взаимосвязь партийной и избирательной систем («закон Дюверже»).</w:t>
            </w:r>
          </w:p>
        </w:tc>
      </w:tr>
      <w:tr w:rsidR="00FE2A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11. Политическая культура.</w:t>
            </w:r>
          </w:p>
        </w:tc>
      </w:tr>
      <w:tr w:rsidR="00FE2AF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Политическая культура как общественное явление, ее сущность и содержание. Роль и функции политической культуры в общественно-политическом развитии. Структура политической культуры, понятие субкультуры. Основные теоретические концепции политической культуры. Проблема динамики и трансформации политической культуры. Политические культуры цивилизаций Запада и Востока: сравнительная характеристика. Особенности российской политической культуры.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политических знаний в формировании политической культуры.</w:t>
            </w:r>
          </w:p>
        </w:tc>
      </w:tr>
      <w:tr w:rsidR="00FE2A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12. Политическая коммуникация</w:t>
            </w:r>
          </w:p>
        </w:tc>
      </w:tr>
      <w:tr w:rsidR="00FE2AF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Политическая коммуникация: понятие, сущность. Микро- и макроуровневые теории политической коммуникации. Базовые теоретические модели политико- коммуникационных процессов. Стратегические политико-коммуникационных кампаний: агитационно-пропагандистская деятельность, политическая реклама, развитие общественных связей, политический маркетинг. Средства массовой коммуникации и их роль в процессе социально-политической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Интернет-среда и новые политико-коммуникационные возможности.</w:t>
            </w:r>
          </w:p>
        </w:tc>
      </w:tr>
      <w:tr w:rsidR="00FE2A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13. Политическая система общества</w:t>
            </w:r>
          </w:p>
        </w:tc>
      </w:tr>
      <w:tr w:rsidR="00FE2AF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Зарождение и развитие системного анализа политики. Понятие политической системы. Функциональный анализ политической системы: модели Д. Истона и Г. Алмонда. Структура и компонентный состав политической системы: институциональная и ненституциональные подсистемы (нормативно-регулятивная подсистема, подсистема политического сознания и политической культуры, коммуникативная подсистема). Коммуникационно-кибернетическая модель политической системы. Взаимосвязь, взаимозависимость и взаимобусловленность компонентов политической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Социодинамика политических систем.</w:t>
            </w:r>
          </w:p>
        </w:tc>
      </w:tr>
      <w:tr w:rsidR="00FE2AFD" w:rsidRPr="00411B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Политический режим как функциональная характеристика политической системы общества</w:t>
            </w:r>
          </w:p>
        </w:tc>
      </w:tr>
      <w:tr w:rsidR="00FE2AFD">
        <w:trPr>
          <w:trHeight w:hRule="exact" w:val="21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политического режима и его различные интерпретации в социально- политических теориях. Основные подходы к типологии политических режимов. Концептуальные модели тоталитарного и авторитарного политических режимов. Разновидности тоталитаризма и авторитаризма. Понятие демократии и политического режима демократического типа. Нормативные и эмпирические определения демократии. Конституирующие признаки, ценностные обоснования и социально-экономические предпосылки демократии.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теоретические концепции демократии, ее</w:t>
            </w:r>
          </w:p>
        </w:tc>
      </w:tr>
    </w:tbl>
    <w:p w:rsidR="00FE2AFD" w:rsidRDefault="00283A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E2AFD" w:rsidRPr="00411B3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исторические типы и формы. Ф. Фукуяма о «конце истории». Демократия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века: политические вызовы.</w:t>
            </w:r>
          </w:p>
        </w:tc>
      </w:tr>
      <w:tr w:rsidR="00FE2AFD" w:rsidRPr="00411B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15. Политический процесс как динамическая характеристика политической системы общества</w:t>
            </w:r>
          </w:p>
        </w:tc>
      </w:tr>
      <w:tr w:rsidR="00FE2AFD" w:rsidRPr="00411B3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Политический процесс: понятие, сущность. Типология политических процессов. Структура и этапы развития политического процесса. Основные факторы, влияющие на характер политического процесса. Способы реализации политического процесса. Понятие политического развития, проблема прогресса и регресса. Революция, реформы и стагнация. Сущность политической модернизации. Политическая модернизация России на рубеже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в контексте глобализации: тенденции и перспективы.</w:t>
            </w:r>
          </w:p>
        </w:tc>
      </w:tr>
      <w:tr w:rsidR="00FE2A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E2AFD">
        <w:trPr>
          <w:trHeight w:hRule="exact" w:val="147"/>
        </w:trPr>
        <w:tc>
          <w:tcPr>
            <w:tcW w:w="9640" w:type="dxa"/>
          </w:tcPr>
          <w:p w:rsidR="00FE2AFD" w:rsidRDefault="00FE2AFD"/>
        </w:tc>
      </w:tr>
      <w:tr w:rsidR="00FE2AFD" w:rsidRPr="00411B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Политика как объект теоретического анализа</w:t>
            </w:r>
          </w:p>
        </w:tc>
      </w:tr>
      <w:tr w:rsidR="00FE2AFD" w:rsidRPr="00411B3C">
        <w:trPr>
          <w:trHeight w:hRule="exact" w:val="21"/>
        </w:trPr>
        <w:tc>
          <w:tcPr>
            <w:tcW w:w="9640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</w:tr>
      <w:tr w:rsidR="00FE2AFD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 и предмет политологии, основные закономерности, которые она изучает. Система методов, используемых в политологии, характеристика основных методов и подходов. Сущность понятия «политика», его этимология, различные интерпретации. Причины возникновения политики. Две версии возникновения «политического». Институциональное, социологическое и синтетическое понимание политики. Форма, содержание и процесс политики. Структура и функции политики. Обыденный и научно- теоретический уровни познания политики. Решение ЮНЕСКО о целесообразности преподавания и изучения политической науки в высших учебных заведениях государств ООН (1948 г.) и создание Международной ассоциации политической науки (1949 г.). Предметное поле политической науки. Взаимосвязь политической науки с другими областями современного социально-гуманитарного 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и прикладной уровни современной политологии, взаимосвязь между ними.</w:t>
            </w:r>
          </w:p>
        </w:tc>
      </w:tr>
      <w:tr w:rsidR="00FE2AFD">
        <w:trPr>
          <w:trHeight w:hRule="exact" w:val="8"/>
        </w:trPr>
        <w:tc>
          <w:tcPr>
            <w:tcW w:w="9640" w:type="dxa"/>
          </w:tcPr>
          <w:p w:rsidR="00FE2AFD" w:rsidRDefault="00FE2AFD"/>
        </w:tc>
      </w:tr>
      <w:tr w:rsidR="00FE2AFD" w:rsidRPr="00411B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Политика как объект теоретического анализа</w:t>
            </w:r>
          </w:p>
        </w:tc>
      </w:tr>
      <w:tr w:rsidR="00FE2AFD" w:rsidRPr="00411B3C">
        <w:trPr>
          <w:trHeight w:hRule="exact" w:val="21"/>
        </w:trPr>
        <w:tc>
          <w:tcPr>
            <w:tcW w:w="9640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</w:tr>
      <w:tr w:rsidR="00FE2AFD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 и предмет политологии, основные закономерности, которые она изучает. Система методов, используемых в политологии, характеристика основных методов и подходов. Сущность понятия «политика», его этимология, различные интерпретации. Причины возникновения политики. Две версии возникновения «политического». Институциональное, социологическое и синтетическое понимание политики. Форма, содержание и процесс политики. Структура и функции политики. Обыденный и научно- теоретический уровни познания политики. Решение ЮНЕСКО о целесообразности преподавания и изучения политической науки в высших учебных заведениях государств ООН (1948 г.) и создание Международной ассоциации политической науки (1949 г.). Предметное поле политической науки. Взаимосвязь политической науки с другими областями современного социально-гуманитарного 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и прикладной уровни современной политологии, взаимосвязь между ними.</w:t>
            </w:r>
          </w:p>
        </w:tc>
      </w:tr>
      <w:tr w:rsidR="00FE2AFD">
        <w:trPr>
          <w:trHeight w:hRule="exact" w:val="8"/>
        </w:trPr>
        <w:tc>
          <w:tcPr>
            <w:tcW w:w="9640" w:type="dxa"/>
          </w:tcPr>
          <w:p w:rsidR="00FE2AFD" w:rsidRDefault="00FE2AFD"/>
        </w:tc>
      </w:tr>
      <w:tr w:rsidR="00FE2AFD" w:rsidRPr="00411B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 Логика построения и категориально-понятийный аппарат политических теорий</w:t>
            </w:r>
          </w:p>
        </w:tc>
      </w:tr>
      <w:tr w:rsidR="00FE2AFD" w:rsidRPr="00411B3C">
        <w:trPr>
          <w:trHeight w:hRule="exact" w:val="21"/>
        </w:trPr>
        <w:tc>
          <w:tcPr>
            <w:tcW w:w="9640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</w:tr>
      <w:tr w:rsidR="00FE2AFD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Теория как логическая конструкция, устанавливающая взаимосвязь между процессами и явлениями в политической сфере. Критерии научности политической теории. Требования, предъявляемые к политической теории: верифицируемость, логическая непротиворечивость, доступность, общий характер, экономичность. Проблема проверки и совершенствования теории. Категории и понятия как компоненты теории. Классификация понятий. Требования, предъявляемые к понятиям: наличие эмпирических референтов, точность, теоретическая значимость. Виды отношений между категориями и понятиями в структуре теории: ковариационные, каузальные.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Множественная каузация. Проблема «мнимых отношений».</w:t>
            </w:r>
          </w:p>
        </w:tc>
      </w:tr>
      <w:tr w:rsidR="00FE2AFD">
        <w:trPr>
          <w:trHeight w:hRule="exact" w:val="8"/>
        </w:trPr>
        <w:tc>
          <w:tcPr>
            <w:tcW w:w="9640" w:type="dxa"/>
          </w:tcPr>
          <w:p w:rsidR="00FE2AFD" w:rsidRDefault="00FE2AFD"/>
        </w:tc>
      </w:tr>
      <w:tr w:rsidR="00FE2AFD" w:rsidRPr="00411B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Взаимосвязь политики и экономики</w:t>
            </w:r>
          </w:p>
        </w:tc>
      </w:tr>
      <w:tr w:rsidR="00FE2AFD" w:rsidRPr="00411B3C">
        <w:trPr>
          <w:trHeight w:hRule="exact" w:val="21"/>
        </w:trPr>
        <w:tc>
          <w:tcPr>
            <w:tcW w:w="9640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</w:tr>
      <w:tr w:rsidR="00FE2AFD" w:rsidRPr="00411B3C">
        <w:trPr>
          <w:trHeight w:hRule="exact" w:val="14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политических и экономических проблем. Политическая экономия как область междисциплинарных исследований. Основные теоретические концепции политической экономии (общая характеристика): либеральная теория А. Смита, марксистская теория, неолиберальная теория (Дж. М. Кейнс, Дж. Дьюи), рыночная теория (Ф. А. фон Хайек), монетаризм (М. Фридман, Чикагская школа), «физическая</w:t>
            </w:r>
          </w:p>
        </w:tc>
      </w:tr>
    </w:tbl>
    <w:p w:rsidR="00FE2AFD" w:rsidRPr="00283AB0" w:rsidRDefault="00283AB0">
      <w:pPr>
        <w:rPr>
          <w:sz w:val="0"/>
          <w:szCs w:val="0"/>
          <w:lang w:val="ru-RU"/>
        </w:rPr>
      </w:pPr>
      <w:r w:rsidRPr="00283A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E2AFD" w:rsidRPr="00411B3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экономика» (Л. Ларуш). Политика и бизнес в Российской Федерации и за рубежом: специфика взаимодействия.  Политика и мировые финансовые рынки. Идеологическое обеспечение макроэкономической деятельности в условиях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Лоббизм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современной России. Энергетическая политика и мировая конкуренция за ресурсы.</w:t>
            </w:r>
          </w:p>
        </w:tc>
      </w:tr>
      <w:tr w:rsidR="00FE2AFD" w:rsidRPr="00411B3C">
        <w:trPr>
          <w:trHeight w:hRule="exact" w:val="8"/>
        </w:trPr>
        <w:tc>
          <w:tcPr>
            <w:tcW w:w="9640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</w:tr>
      <w:tr w:rsidR="00FE2AFD" w:rsidRPr="00411B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Легальность и легитимность политической власти</w:t>
            </w:r>
          </w:p>
        </w:tc>
      </w:tr>
      <w:tr w:rsidR="00FE2AFD" w:rsidRPr="00411B3C">
        <w:trPr>
          <w:trHeight w:hRule="exact" w:val="21"/>
        </w:trPr>
        <w:tc>
          <w:tcPr>
            <w:tcW w:w="9640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</w:tr>
      <w:tr w:rsidR="00FE2AFD" w:rsidRPr="00411B3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легитимности власти. Проблема соотношения между понятиями «легитимность» и «законность». Типы легитимации властных отношений (по М. Веберу): традиционная, харизматическая и рационально-правовая (легальная) власть. Виды традиционной власти: патриархализм, патримониализм, султанизм, феодализм. Монархическая власть как разновидность традиционной власти. Харизматическая власть: отличительные особенности, условия возникновения, проблема передачи властных полномочий. Содержание легального типа власти. М. Вебер об идеальных типах политика и бюрократа и об отличительных чертах бюрократии как наиболее рационального способа управления. Новое понимание легитимности власти (классификация Ж.-Л. Шабо и др.).</w:t>
            </w:r>
          </w:p>
        </w:tc>
      </w:tr>
      <w:tr w:rsidR="00FE2AFD" w:rsidRPr="00411B3C">
        <w:trPr>
          <w:trHeight w:hRule="exact" w:val="8"/>
        </w:trPr>
        <w:tc>
          <w:tcPr>
            <w:tcW w:w="9640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</w:tr>
      <w:tr w:rsidR="00FE2AF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Политические элиты</w:t>
            </w:r>
          </w:p>
        </w:tc>
      </w:tr>
      <w:tr w:rsidR="00FE2AFD">
        <w:trPr>
          <w:trHeight w:hRule="exact" w:val="21"/>
        </w:trPr>
        <w:tc>
          <w:tcPr>
            <w:tcW w:w="9640" w:type="dxa"/>
          </w:tcPr>
          <w:p w:rsidR="00FE2AFD" w:rsidRDefault="00FE2AFD"/>
        </w:tc>
      </w:tr>
      <w:tr w:rsidR="00FE2AFD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Элитистские подходы в политических теориях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первой половины ХХ вв. (В. Парето, Г. Моска, Р. Михельс и др.). Современные элитистские теории. Сущность, характерные черты и функции политических элит. Структура политической элиты. Соотношение политической элиты с другими социальными общностями и группами. Типология политических элит. Бюрократия: понятие, природа, функции, роль в современной политике. Понятие рекрутирования политической элиты, основные каналы и модели рекрутирования.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Элита в современной России: основные политические дискуссии.</w:t>
            </w:r>
          </w:p>
        </w:tc>
      </w:tr>
      <w:tr w:rsidR="00FE2AFD">
        <w:trPr>
          <w:trHeight w:hRule="exact" w:val="8"/>
        </w:trPr>
        <w:tc>
          <w:tcPr>
            <w:tcW w:w="9640" w:type="dxa"/>
          </w:tcPr>
          <w:p w:rsidR="00FE2AFD" w:rsidRDefault="00FE2AFD"/>
        </w:tc>
      </w:tr>
      <w:tr w:rsidR="00FE2AFD" w:rsidRPr="00411B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 Группы интересов, политические партии и движения</w:t>
            </w:r>
          </w:p>
        </w:tc>
      </w:tr>
      <w:tr w:rsidR="00FE2AFD" w:rsidRPr="00411B3C">
        <w:trPr>
          <w:trHeight w:hRule="exact" w:val="21"/>
        </w:trPr>
        <w:tc>
          <w:tcPr>
            <w:tcW w:w="9640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</w:tr>
      <w:tr w:rsidR="00FE2AFD" w:rsidRPr="00411B3C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 интересов: понятие, сущность, отличительные признаки, типология. Место и роль групп давления в современной политике. Политические партии и движения: понятия, отличительные особенности, функции. Основные версии партогенеза. Типология политических партий и движений. Характеристика основных идейно-политических платформ партий и движений в условной системе координат «левые – правые». Понятия многопартийности и партийной системы. Типология партийных систем. Взаимосвязь партийной и избирательной систем («закон Дюверже»).</w:t>
            </w:r>
          </w:p>
        </w:tc>
      </w:tr>
      <w:tr w:rsidR="00FE2AFD" w:rsidRPr="00411B3C">
        <w:trPr>
          <w:trHeight w:hRule="exact" w:val="8"/>
        </w:trPr>
        <w:tc>
          <w:tcPr>
            <w:tcW w:w="9640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</w:tr>
      <w:tr w:rsidR="00FE2AF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12. Политическая коммуникация</w:t>
            </w:r>
          </w:p>
        </w:tc>
      </w:tr>
      <w:tr w:rsidR="00FE2AFD">
        <w:trPr>
          <w:trHeight w:hRule="exact" w:val="21"/>
        </w:trPr>
        <w:tc>
          <w:tcPr>
            <w:tcW w:w="9640" w:type="dxa"/>
          </w:tcPr>
          <w:p w:rsidR="00FE2AFD" w:rsidRDefault="00FE2AFD"/>
        </w:tc>
      </w:tr>
      <w:tr w:rsidR="00FE2AFD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Политическая коммуникация: понятие, сущность. Микро- и макроуровневые теории политической коммуникации. Базовые теоретические модели политико- коммуникационных процессов. Стратегические политико-коммуникационных кампаний: агитационно-пропагандистская деятельность, политическая реклама, развитие общественных связей, политический маркетинг. Средства массовой коммуникации и их роль в процессе социально-политической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Интернет-среда и новые политико-коммуникационные возможности.</w:t>
            </w:r>
          </w:p>
        </w:tc>
      </w:tr>
      <w:tr w:rsidR="00FE2AFD">
        <w:trPr>
          <w:trHeight w:hRule="exact" w:val="8"/>
        </w:trPr>
        <w:tc>
          <w:tcPr>
            <w:tcW w:w="9640" w:type="dxa"/>
          </w:tcPr>
          <w:p w:rsidR="00FE2AFD" w:rsidRDefault="00FE2AFD"/>
        </w:tc>
      </w:tr>
      <w:tr w:rsidR="00FE2AFD" w:rsidRPr="00411B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Политический режим как функциональная характеристика политической системы общества</w:t>
            </w:r>
          </w:p>
        </w:tc>
      </w:tr>
      <w:tr w:rsidR="00FE2AFD" w:rsidRPr="00411B3C">
        <w:trPr>
          <w:trHeight w:hRule="exact" w:val="21"/>
        </w:trPr>
        <w:tc>
          <w:tcPr>
            <w:tcW w:w="9640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</w:tr>
      <w:tr w:rsidR="00FE2AFD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политического режима и его различные интерпретации в социально- политических теориях. Основные подходы к типологии политических режимов. Концептуальные модели тоталитарного и авторитарного политических режимов. Разновидности тоталитаризма и авторитаризма. Понятие демократии и политического режима демократического типа. Нормативные и эмпирические определения демократии. Конституирующие признаки, ценностные обоснования и социально-экономические предпосылки демократии. Основные теоретические концепции демократии, ее исторические типы и формы. Ф. Фукуяма о «конце истории».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Демократия в начале XXI века: политические вызовы.</w:t>
            </w:r>
          </w:p>
        </w:tc>
      </w:tr>
    </w:tbl>
    <w:p w:rsidR="00FE2AFD" w:rsidRDefault="00283A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FE2AFD" w:rsidRPr="00411B3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FE2A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E2AFD" w:rsidRPr="00411B3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«Введение в политическую науку» / Пыхтеева Елена Викторовна. – Омск: Изд-во Омской гуманитарной академии, 2020.</w:t>
            </w:r>
          </w:p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E2AFD" w:rsidRPr="00411B3C">
        <w:trPr>
          <w:trHeight w:hRule="exact" w:val="138"/>
        </w:trPr>
        <w:tc>
          <w:tcPr>
            <w:tcW w:w="285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</w:tr>
      <w:tr w:rsidR="00FE2AF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E2AFD" w:rsidRPr="00411B3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Голиков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Игнатьева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Сирота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Хомелева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Чигарев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Шатравин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398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A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978-5-534-08754-3.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A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3AB0">
              <w:rPr>
                <w:lang w:val="ru-RU"/>
              </w:rPr>
              <w:t xml:space="preserve"> </w:t>
            </w:r>
            <w:hyperlink r:id="rId4" w:history="1">
              <w:r w:rsidR="0082118E">
                <w:rPr>
                  <w:rStyle w:val="a3"/>
                  <w:lang w:val="ru-RU"/>
                </w:rPr>
                <w:t>https://urait.ru/bcode/434129</w:t>
              </w:r>
            </w:hyperlink>
            <w:r w:rsidRPr="00283AB0">
              <w:rPr>
                <w:lang w:val="ru-RU"/>
              </w:rPr>
              <w:t xml:space="preserve"> </w:t>
            </w:r>
          </w:p>
        </w:tc>
      </w:tr>
      <w:tr w:rsidR="00FE2AFD">
        <w:trPr>
          <w:trHeight w:hRule="exact" w:val="277"/>
        </w:trPr>
        <w:tc>
          <w:tcPr>
            <w:tcW w:w="285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E2AFD" w:rsidRPr="00411B3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Лучков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A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978-5-4486-0456-0.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A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3AB0">
              <w:rPr>
                <w:lang w:val="ru-RU"/>
              </w:rPr>
              <w:t xml:space="preserve"> </w:t>
            </w:r>
            <w:hyperlink r:id="rId5" w:history="1">
              <w:r w:rsidR="0082118E">
                <w:rPr>
                  <w:rStyle w:val="a3"/>
                  <w:lang w:val="ru-RU"/>
                </w:rPr>
                <w:t>http://www.iprbookshop.ru/79810.html</w:t>
              </w:r>
            </w:hyperlink>
            <w:r w:rsidRPr="00283AB0">
              <w:rPr>
                <w:lang w:val="ru-RU"/>
              </w:rPr>
              <w:t xml:space="preserve"> </w:t>
            </w:r>
          </w:p>
        </w:tc>
      </w:tr>
      <w:tr w:rsidR="00FE2AFD" w:rsidRPr="00411B3C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FE2AFD">
            <w:pPr>
              <w:rPr>
                <w:lang w:val="ru-RU"/>
              </w:rPr>
            </w:pPr>
          </w:p>
        </w:tc>
      </w:tr>
      <w:tr w:rsidR="00FE2AFD" w:rsidRPr="00411B3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комментариях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229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A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978-5-534-03648-0.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A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3AB0">
              <w:rPr>
                <w:lang w:val="ru-RU"/>
              </w:rPr>
              <w:t xml:space="preserve"> </w:t>
            </w:r>
            <w:hyperlink r:id="rId6" w:history="1">
              <w:r w:rsidR="0082118E">
                <w:rPr>
                  <w:rStyle w:val="a3"/>
                  <w:lang w:val="ru-RU"/>
                </w:rPr>
                <w:t>https://urait.ru/bcode/434131</w:t>
              </w:r>
            </w:hyperlink>
            <w:r w:rsidRPr="00283AB0">
              <w:rPr>
                <w:lang w:val="ru-RU"/>
              </w:rPr>
              <w:t xml:space="preserve"> </w:t>
            </w:r>
          </w:p>
        </w:tc>
      </w:tr>
      <w:tr w:rsidR="00FE2AFD" w:rsidRPr="00411B3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Пыж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A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978-5-534-09675-0.</w:t>
            </w:r>
            <w:r w:rsidRPr="00283AB0">
              <w:rPr>
                <w:lang w:val="ru-RU"/>
              </w:rPr>
              <w:t xml:space="preserve"> 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A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3AB0">
              <w:rPr>
                <w:lang w:val="ru-RU"/>
              </w:rPr>
              <w:t xml:space="preserve"> </w:t>
            </w:r>
            <w:hyperlink r:id="rId7" w:history="1">
              <w:r w:rsidR="0082118E">
                <w:rPr>
                  <w:rStyle w:val="a3"/>
                  <w:lang w:val="ru-RU"/>
                </w:rPr>
                <w:t>https://urait.ru/bcode/441302</w:t>
              </w:r>
            </w:hyperlink>
            <w:r w:rsidRPr="00283AB0">
              <w:rPr>
                <w:lang w:val="ru-RU"/>
              </w:rPr>
              <w:t xml:space="preserve"> </w:t>
            </w:r>
          </w:p>
        </w:tc>
      </w:tr>
      <w:tr w:rsidR="00FE2AFD" w:rsidRPr="00411B3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E2AFD" w:rsidRPr="00411B3C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21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21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21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21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21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474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21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21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21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21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21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21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21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FE2AFD" w:rsidRPr="00283AB0" w:rsidRDefault="00283AB0">
      <w:pPr>
        <w:rPr>
          <w:sz w:val="0"/>
          <w:szCs w:val="0"/>
          <w:lang w:val="ru-RU"/>
        </w:rPr>
      </w:pPr>
      <w:r w:rsidRPr="00283A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E2AFD" w:rsidRPr="00411B3C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E2AFD" w:rsidRPr="00411B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E2AFD" w:rsidRPr="00411B3C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FE2AFD" w:rsidRPr="00283AB0" w:rsidRDefault="00283AB0">
      <w:pPr>
        <w:rPr>
          <w:sz w:val="0"/>
          <w:szCs w:val="0"/>
          <w:lang w:val="ru-RU"/>
        </w:rPr>
      </w:pPr>
      <w:r w:rsidRPr="00283A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E2AFD" w:rsidRPr="00411B3C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E2AFD" w:rsidRPr="00411B3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E2AFD" w:rsidRPr="00411B3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E2AFD" w:rsidRPr="00283AB0" w:rsidRDefault="00FE2A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E2AFD" w:rsidRDefault="00283A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E2AFD" w:rsidRDefault="00283A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E2AFD" w:rsidRPr="00283AB0" w:rsidRDefault="00FE2A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E2AFD" w:rsidRPr="00411B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21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E2AFD" w:rsidRPr="00411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21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E2AFD" w:rsidRPr="00411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21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E2A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211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E2AFD" w:rsidRPr="00411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E2AFD" w:rsidRPr="00411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821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E2AFD" w:rsidRPr="00411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821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E2AFD" w:rsidRPr="00411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7474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E2AFD" w:rsidRPr="00411B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7474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E2AF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Default="00283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E2AFD" w:rsidRPr="00411B3C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FE2AFD" w:rsidRPr="00283AB0" w:rsidRDefault="00283AB0">
      <w:pPr>
        <w:rPr>
          <w:sz w:val="0"/>
          <w:szCs w:val="0"/>
          <w:lang w:val="ru-RU"/>
        </w:rPr>
      </w:pPr>
      <w:r w:rsidRPr="00283A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E2AFD" w:rsidRPr="00411B3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E2AFD" w:rsidRPr="00411B3C">
        <w:trPr>
          <w:trHeight w:hRule="exact" w:val="277"/>
        </w:trPr>
        <w:tc>
          <w:tcPr>
            <w:tcW w:w="9640" w:type="dxa"/>
          </w:tcPr>
          <w:p w:rsidR="00FE2AFD" w:rsidRPr="00283AB0" w:rsidRDefault="00FE2AFD">
            <w:pPr>
              <w:rPr>
                <w:lang w:val="ru-RU"/>
              </w:rPr>
            </w:pPr>
          </w:p>
        </w:tc>
      </w:tr>
      <w:tr w:rsidR="00FE2AFD" w:rsidRPr="00411B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E2AFD" w:rsidRPr="00411B3C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FE2AFD" w:rsidRPr="00283AB0" w:rsidRDefault="00283AB0">
      <w:pPr>
        <w:rPr>
          <w:sz w:val="0"/>
          <w:szCs w:val="0"/>
          <w:lang w:val="ru-RU"/>
        </w:rPr>
      </w:pPr>
      <w:r w:rsidRPr="00283A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E2AFD" w:rsidRPr="00411B3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7474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E2AFD" w:rsidRPr="00283AB0" w:rsidRDefault="00283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3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E2AFD" w:rsidRPr="00283AB0" w:rsidRDefault="00FE2AFD">
      <w:pPr>
        <w:rPr>
          <w:lang w:val="ru-RU"/>
        </w:rPr>
      </w:pPr>
    </w:p>
    <w:sectPr w:rsidR="00FE2AFD" w:rsidRPr="00283AB0" w:rsidSect="002527F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527FC"/>
    <w:rsid w:val="00283AB0"/>
    <w:rsid w:val="00411B3C"/>
    <w:rsid w:val="0048214B"/>
    <w:rsid w:val="00561797"/>
    <w:rsid w:val="007474C1"/>
    <w:rsid w:val="0082118E"/>
    <w:rsid w:val="009222C5"/>
    <w:rsid w:val="00D31453"/>
    <w:rsid w:val="00D36692"/>
    <w:rsid w:val="00E209E2"/>
    <w:rsid w:val="00FE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4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118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1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130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13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7981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412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7699</Words>
  <Characters>43887</Characters>
  <Application>Microsoft Office Word</Application>
  <DocSecurity>0</DocSecurity>
  <Lines>365</Lines>
  <Paragraphs>102</Paragraphs>
  <ScaleCrop>false</ScaleCrop>
  <Company/>
  <LinksUpToDate>false</LinksUpToDate>
  <CharactersWithSpaces>51484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2020-2021_ФГОС3++2020_Бак-ОФО-Полит(20)_plx_Введение в политическую науку</dc:title>
  <dc:creator>FastReport.NET</dc:creator>
  <cp:lastModifiedBy>umo-04</cp:lastModifiedBy>
  <cp:revision>9</cp:revision>
  <dcterms:created xsi:type="dcterms:W3CDTF">2021-05-21T06:24:00Z</dcterms:created>
  <dcterms:modified xsi:type="dcterms:W3CDTF">2023-09-20T09:56:00Z</dcterms:modified>
</cp:coreProperties>
</file>